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B" w:rsidRPr="00E9202B" w:rsidRDefault="00E9202B" w:rsidP="00E9202B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proofErr w:type="spellStart"/>
      <w:r w:rsidRPr="00E9202B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Самозанятым</w:t>
      </w:r>
      <w:proofErr w:type="spellEnd"/>
      <w:r w:rsidRPr="00E9202B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</w:t>
      </w:r>
      <w:proofErr w:type="spellStart"/>
      <w:r w:rsidRPr="00E9202B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Прикамья</w:t>
      </w:r>
      <w:proofErr w:type="spellEnd"/>
      <w:r w:rsidRPr="00E9202B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расскажут про финансовую грамотность</w:t>
      </w:r>
    </w:p>
    <w:p w:rsidR="00E9202B" w:rsidRPr="00E9202B" w:rsidRDefault="00E9202B" w:rsidP="00E92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E9202B" w:rsidRPr="00E9202B" w:rsidRDefault="00E9202B" w:rsidP="00E9202B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E9202B">
        <w:rPr>
          <w:rFonts w:ascii="Arial" w:eastAsia="Times New Roman" w:hAnsi="Arial" w:cs="Arial"/>
          <w:color w:val="888888"/>
          <w:sz w:val="17"/>
          <w:lang w:eastAsia="ru-RU"/>
        </w:rPr>
        <w:t>2 ноября 2023</w:t>
      </w:r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 xml:space="preserve">7 ноября в 10:00 состоится </w:t>
      </w:r>
      <w:proofErr w:type="spellStart"/>
      <w:r w:rsidRPr="00E9202B">
        <w:rPr>
          <w:rFonts w:ascii="PT Sans" w:eastAsia="Times New Roman" w:hAnsi="PT Sans" w:cs="Arial"/>
          <w:color w:val="2C2A29"/>
          <w:lang w:eastAsia="ru-RU"/>
        </w:rPr>
        <w:t>вебинар</w:t>
      </w:r>
      <w:proofErr w:type="spellEnd"/>
      <w:r w:rsidRPr="00E9202B">
        <w:rPr>
          <w:rFonts w:ascii="PT Sans" w:eastAsia="Times New Roman" w:hAnsi="PT Sans" w:cs="Arial"/>
          <w:color w:val="2C2A29"/>
          <w:lang w:eastAsia="ru-RU"/>
        </w:rPr>
        <w:t xml:space="preserve"> на тему «Финансовая грамотность плательщиков НПД».</w:t>
      </w:r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>Экспертом встречи будет Ежова Лариса Сергеевна, сертифицированный бизнес-тренер АО «Корпорация МСП», старший преподаватель кафедры менеджмента, маркетинга и коммерции ПГНИУ, действующий предприниматель с 2006 года, эксперт Центра «Мой бизнес».</w:t>
      </w:r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 xml:space="preserve">В программе </w:t>
      </w:r>
      <w:proofErr w:type="spellStart"/>
      <w:r w:rsidRPr="00E9202B">
        <w:rPr>
          <w:rFonts w:ascii="PT Sans" w:eastAsia="Times New Roman" w:hAnsi="PT Sans" w:cs="Arial"/>
          <w:color w:val="2C2A29"/>
          <w:lang w:eastAsia="ru-RU"/>
        </w:rPr>
        <w:t>вебинара</w:t>
      </w:r>
      <w:proofErr w:type="spellEnd"/>
      <w:r w:rsidRPr="00E9202B">
        <w:rPr>
          <w:rFonts w:ascii="PT Sans" w:eastAsia="Times New Roman" w:hAnsi="PT Sans" w:cs="Arial"/>
          <w:color w:val="2C2A29"/>
          <w:lang w:eastAsia="ru-RU"/>
        </w:rPr>
        <w:t>:</w:t>
      </w:r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 xml:space="preserve">кто </w:t>
      </w:r>
      <w:proofErr w:type="gramStart"/>
      <w:r w:rsidRPr="00E9202B">
        <w:rPr>
          <w:rFonts w:ascii="PT Sans" w:eastAsia="Times New Roman" w:hAnsi="PT Sans" w:cs="Arial"/>
          <w:color w:val="000000"/>
          <w:lang w:eastAsia="ru-RU"/>
        </w:rPr>
        <w:t>такие</w:t>
      </w:r>
      <w:proofErr w:type="gramEnd"/>
      <w:r w:rsidRPr="00E9202B">
        <w:rPr>
          <w:rFonts w:ascii="PT Sans" w:eastAsia="Times New Roman" w:hAnsi="PT Sans" w:cs="Arial"/>
          <w:color w:val="000000"/>
          <w:lang w:eastAsia="ru-RU"/>
        </w:rPr>
        <w:t xml:space="preserve"> </w:t>
      </w:r>
      <w:proofErr w:type="spellStart"/>
      <w:r w:rsidRPr="00E9202B">
        <w:rPr>
          <w:rFonts w:ascii="PT Sans" w:eastAsia="Times New Roman" w:hAnsi="PT Sans" w:cs="Arial"/>
          <w:color w:val="000000"/>
          <w:lang w:eastAsia="ru-RU"/>
        </w:rPr>
        <w:t>самозанятые</w:t>
      </w:r>
      <w:proofErr w:type="spellEnd"/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 xml:space="preserve">кто </w:t>
      </w:r>
      <w:proofErr w:type="gramStart"/>
      <w:r w:rsidRPr="00E9202B">
        <w:rPr>
          <w:rFonts w:ascii="PT Sans" w:eastAsia="Times New Roman" w:hAnsi="PT Sans" w:cs="Arial"/>
          <w:color w:val="000000"/>
          <w:lang w:eastAsia="ru-RU"/>
        </w:rPr>
        <w:t>может</w:t>
      </w:r>
      <w:proofErr w:type="gramEnd"/>
      <w:r w:rsidRPr="00E9202B">
        <w:rPr>
          <w:rFonts w:ascii="PT Sans" w:eastAsia="Times New Roman" w:hAnsi="PT Sans" w:cs="Arial"/>
          <w:color w:val="000000"/>
          <w:lang w:eastAsia="ru-RU"/>
        </w:rPr>
        <w:t>/не может применять специальный налоговый режим НПД</w:t>
      </w:r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 xml:space="preserve">ТОП-5 основных ошибок в работе </w:t>
      </w:r>
      <w:proofErr w:type="spellStart"/>
      <w:r w:rsidRPr="00E9202B">
        <w:rPr>
          <w:rFonts w:ascii="PT Sans" w:eastAsia="Times New Roman" w:hAnsi="PT Sans" w:cs="Arial"/>
          <w:color w:val="000000"/>
          <w:lang w:eastAsia="ru-RU"/>
        </w:rPr>
        <w:t>самозанятых</w:t>
      </w:r>
      <w:proofErr w:type="spellEnd"/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>снижение налоговой ставки за счет бонуса 10 000 рублей;</w:t>
      </w:r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>оплата налогов и страховых взносов на НПД;</w:t>
      </w:r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>налоговый учет на НПД;</w:t>
      </w:r>
    </w:p>
    <w:p w:rsidR="00E9202B" w:rsidRPr="00E9202B" w:rsidRDefault="00E9202B" w:rsidP="00E9202B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E9202B">
        <w:rPr>
          <w:rFonts w:ascii="PT Sans" w:eastAsia="Times New Roman" w:hAnsi="PT Sans" w:cs="Arial"/>
          <w:color w:val="000000"/>
          <w:lang w:eastAsia="ru-RU"/>
        </w:rPr>
        <w:t>переход на НПД с других режимов</w:t>
      </w:r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E9202B">
          <w:rPr>
            <w:rFonts w:ascii="PT Sans" w:eastAsia="Times New Roman" w:hAnsi="PT Sans" w:cs="Arial"/>
            <w:color w:val="E04E39"/>
            <w:lang w:eastAsia="ru-RU"/>
          </w:rPr>
          <w:t>по ссылке.</w:t>
        </w:r>
      </w:hyperlink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E9202B">
          <w:rPr>
            <w:rFonts w:ascii="PT Sans" w:eastAsia="Times New Roman" w:hAnsi="PT Sans" w:cs="Arial"/>
            <w:color w:val="E04E39"/>
            <w:lang w:eastAsia="ru-RU"/>
          </w:rPr>
          <w:t>на официальном сайте центра «Мой бизнес» Пермского края</w:t>
        </w:r>
      </w:hyperlink>
      <w:r w:rsidRPr="00E9202B">
        <w:rPr>
          <w:rFonts w:ascii="PT Sans" w:eastAsia="Times New Roman" w:hAnsi="PT Sans" w:cs="Arial"/>
          <w:color w:val="2C2A29"/>
          <w:lang w:eastAsia="ru-RU"/>
        </w:rPr>
        <w:t>.</w:t>
      </w:r>
    </w:p>
    <w:p w:rsidR="00E9202B" w:rsidRPr="00E9202B" w:rsidRDefault="00E9202B" w:rsidP="00E9202B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E9202B">
        <w:rPr>
          <w:rFonts w:ascii="PT Sans" w:eastAsia="Times New Roman" w:hAnsi="PT Sans" w:cs="Arial"/>
          <w:color w:val="2C2A29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762E97" w:rsidRDefault="00762E97"/>
    <w:sectPr w:rsidR="00762E97" w:rsidSect="0076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5BD"/>
    <w:multiLevelType w:val="multilevel"/>
    <w:tmpl w:val="EAE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2B"/>
    <w:rsid w:val="00762E97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7"/>
  </w:style>
  <w:style w:type="paragraph" w:styleId="1">
    <w:name w:val="heading 1"/>
    <w:basedOn w:val="a"/>
    <w:link w:val="10"/>
    <w:uiPriority w:val="9"/>
    <w:qFormat/>
    <w:rsid w:val="00E9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202B"/>
    <w:rPr>
      <w:color w:val="0000FF"/>
      <w:u w:val="single"/>
    </w:rPr>
  </w:style>
  <w:style w:type="character" w:customStyle="1" w:styleId="date">
    <w:name w:val="date"/>
    <w:basedOn w:val="a0"/>
    <w:rsid w:val="00E9202B"/>
  </w:style>
  <w:style w:type="paragraph" w:styleId="a4">
    <w:name w:val="Normal (Web)"/>
    <w:basedOn w:val="a"/>
    <w:uiPriority w:val="99"/>
    <w:semiHidden/>
    <w:unhideWhenUsed/>
    <w:rsid w:val="00E9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34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4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39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698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29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finansovaya-gramotnost-platelshchikov-n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Organization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2023-11-03T08:01:00Z</dcterms:created>
  <dcterms:modified xsi:type="dcterms:W3CDTF">2023-11-03T08:02:00Z</dcterms:modified>
</cp:coreProperties>
</file>